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31/25/</w:t>
      </w:r>
      <w:r>
        <w:rPr>
          <w:rFonts w:eastAsia="Times New Roman" w:cs="Times New Roman" w:ascii="Times New Roman" w:hAnsi="Times New Roman"/>
          <w:b/>
          <w:bCs/>
        </w:rPr>
        <w:t>formulacja</w:t>
      </w:r>
      <w:r>
        <w:rPr>
          <w:rFonts w:eastAsia="Times New Roman" w:cs="Times New Roman" w:ascii="Times New Roman" w:hAnsi="Times New Roman"/>
        </w:rPr>
        <w:t xml:space="preserve">, dotyczące rozwój formulacji,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LibreOffice/24.2.4.2$Windows_X86_64 LibreOffice_project/51a6219feb6075d9a4c46691dcfe0cd9c4fff3c2</Application>
  <AppVersion>15.0000</AppVersion>
  <Pages>1</Pages>
  <Words>167</Words>
  <Characters>1198</Characters>
  <CharactersWithSpaces>1360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pl-PL</dc:language>
  <cp:lastModifiedBy/>
  <dcterms:modified xsi:type="dcterms:W3CDTF">2025-01-31T12:07:01Z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