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 xml:space="preserve">Załącznik nr 1 do Zapytania ofertowego nr </w:t>
      </w:r>
      <w:r>
        <w:rPr>
          <w:rFonts w:eastAsia="Century Gothic" w:cs="Century Gothic" w:ascii="Century Gothic" w:hAnsi="Century Gothic"/>
          <w:b/>
        </w:rPr>
        <w:t>1</w:t>
      </w:r>
      <w:r>
        <w:rPr>
          <w:rFonts w:eastAsia="Century Gothic" w:cs="Century Gothic" w:ascii="Century Gothic" w:hAnsi="Century Gothic"/>
          <w:b/>
        </w:rPr>
        <w:t>8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-24-materiały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1F1F1F"/>
          <w:position w:val="0"/>
          <w:sz w:val="22"/>
          <w:sz w:val="22"/>
          <w:szCs w:val="22"/>
          <w:highlight w:val="white"/>
          <w:u w:val="none"/>
          <w:vertAlign w:val="baseline"/>
        </w:rPr>
        <w:t>18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-24-materiały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/>
      </w:pPr>
      <w:r>
        <w:rPr>
          <w:rFonts w:eastAsia="Century Gothic" w:cs="Century Gothic" w:ascii="Century Gothic" w:hAnsi="Century Gothic"/>
          <w:b/>
        </w:rPr>
        <w:t>Cena oferty netto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 xml:space="preserve"> za dostawę materiałów zużywalnych suma : ………………….PLN</w:t>
        <w:br/>
      </w:r>
      <w:r>
        <w:rPr>
          <w:rFonts w:eastAsia="Century Gothic" w:cs="Century Gothic" w:ascii="Century Gothic" w:hAnsi="Century Gothic"/>
          <w:b w:val="false"/>
          <w:bCs w:val="false"/>
          <w:color w:val="222222"/>
          <w:highlight w:val="white"/>
        </w:rPr>
        <w:t>U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ważamy się za związanych niniejszą ofertą przez okres 14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1068" w:right="0"/>
        <w:jc w:val="left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LibreOffice/24.2.4.2$Windows_X86_64 LibreOffice_project/51a6219feb6075d9a4c46691dcfe0cd9c4fff3c2</Application>
  <AppVersion>15.0000</AppVersion>
  <Pages>1</Pages>
  <Words>187</Words>
  <Characters>1415</Characters>
  <CharactersWithSpaces>1588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2024-07-17T09:47:45Z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