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2</w:t>
      </w:r>
      <w:r>
        <w:rPr>
          <w:rFonts w:eastAsia="Century Gothic" w:cs="Century Gothic" w:ascii="Century Gothic" w:hAnsi="Century Gothic"/>
          <w:b/>
        </w:rPr>
        <w:t>8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-24-rozpuszczalniki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8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-24-rozpuszczalniki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odczynników ………………….PLN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1</Pages>
  <Words>189</Words>
  <Characters>1423</Characters>
  <CharactersWithSpaces>1596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2024-11-22T20:40:24Z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