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 xml:space="preserve">Annex No. 1 to the inquiry No. </w:t>
      </w:r>
      <w:r>
        <w:rPr>
          <w:rStyle w:val="Strong"/>
          <w:rFonts w:eastAsia="Century Gothic" w:cs="Century Gothic" w:ascii="Century Gothic" w:hAnsi="Century Gothic"/>
          <w:color w:val="1F1F1F"/>
          <w:highlight w:val="white"/>
        </w:rPr>
        <w:t>30</w:t>
      </w:r>
      <w:r>
        <w:rPr>
          <w:rStyle w:val="Strong"/>
          <w:rFonts w:eastAsia="Century Gothic" w:cs="Century Gothic" w:ascii="Century Gothic" w:hAnsi="Century Gothic"/>
          <w:color w:val="1F1F1F"/>
          <w:highlight w:val="white"/>
        </w:rPr>
        <w:t>-24-</w:t>
      </w:r>
      <w:r>
        <w:rPr>
          <w:rStyle w:val="Strong"/>
          <w:rFonts w:eastAsia="Century Gothic" w:cs="Century Gothic" w:ascii="Century Gothic" w:hAnsi="Century Gothic"/>
          <w:color w:val="1F1F1F"/>
          <w:highlight w:val="white"/>
        </w:rPr>
        <w:t>pk study</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 xml:space="preserve">In response to the invitation to submit offers, we offer to execute the subject of the order in accordance with the request for proposals No. </w:t>
      </w:r>
      <w:r>
        <w:rPr>
          <w:rFonts w:ascii="Century Gothic" w:hAnsi="Century Gothic"/>
        </w:rPr>
        <w:t>30</w:t>
      </w:r>
      <w:r>
        <w:rPr>
          <w:rFonts w:ascii="Century Gothic" w:hAnsi="Century Gothic"/>
        </w:rPr>
        <w:t>-24-</w:t>
      </w:r>
      <w:r>
        <w:rPr>
          <w:rFonts w:ascii="Century Gothic" w:hAnsi="Century Gothic"/>
        </w:rPr>
        <w:t>pk study</w:t>
      </w:r>
      <w:r>
        <w:rPr>
          <w:rFonts w:ascii="Century Gothic" w:hAnsi="Century Gothic"/>
        </w:rPr>
        <w:t>.</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TotalTime>
  <Application>LibreOffice/24.2.4.2$Windows_X86_64 LibreOffice_project/51a6219feb6075d9a4c46691dcfe0cd9c4fff3c2</Application>
  <AppVersion>15.0000</AppVersion>
  <Pages>1</Pages>
  <Words>272</Words>
  <Characters>1584</Characters>
  <CharactersWithSpaces>1841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2024-12-04T18:52:53Z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